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1ª Vara do Trabalho de Jaboatão Edital Processo Nº ATSum-0000195-93.2019.5.06.0141 RECLAMANTE JOAO CARLOS DE SANTANA ADVOGADO ANNY BRITO ALVES DA SILVA CAVALCANTI(OAB: 27684/PE) ADVOGADO GABRIELLA DE OLIVEIRA TENORIO(OAB: 47097/PE) RECLAMADO CELULOSE E PAPEL DE PERNAMBUCO S/A- CEPASA ADVOGADO LUZICLENE MARIA MORAES MUNIZ(OAB: 17054/PE) Intimado(s)/Citado(s): - JOAO CARLOS DE SANTANA PODER JUDICIÁRIO JUSTIÇA DO Executado(s): CELULOSE E PAPEL DE PERNAMBUCO S/A- CEPASA, CNPJ: 10.422.699/0001-31 EDITAL DE HASTA PÚBLICA E INTIMAÇÃO LEILÃO EXCLUSIVAMENTE ONLINE* O(A) Excelentíssimo(a) Senhor(a) Doutor(a) EVELLYNE FERRAZ CORREIA, Juiz(íza) do Trabalho da 1ª Vara do Trabalho de Jaboatão, na forma da lei, FAZ SABER a todos quantos este edital virem, ou dele tiverem conhecimento, que o leiloeiro abaixo indicado, devidamente autorizado por este juízo, promoverá a Código para aferir autenticidade deste caderno: 163838 3176/2021 Tribunal Regional do Trabalho da 6ª Região 2530 Data da Disponibilização: Sexta-feira, 05 de Março de 2021 alienação, por ARREMATAÇÃO PÚBLICA, apenas na modalidade online (*por força do Ato Conjunto TRT6-GP/GVP/GCR-06/2020), a encerrar-se em sessão virtual a ser realizada no dia 07/04/2021, às 9:00 (horário local) com transmissão em tempo real, disponível no site (abaixo informado) de responsabilidade do leiloeiro designado, em primeiro leilão, do(s) bem(ns) abaixo especificado(s) e penhorado(s) nos presentes autos, a quem oferecer maior lanço. Caso não haja licitante ou dê-se indeferimento do lanço vencedor, o(s) bem(ns) será(ão) alienado(s) em segundo leilão designado para encerrar-se em sessão virtual a ser realizada no dia 05/05/2021 no mesmo horário acima especificado, novamente pelo maior lanço ofertado, devendo o arrematante efetuar, com diligência, o pagamento dos valores integrais do lanço e da comissão do leiloeiro a título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40%(quarenta por cento) e em segunda praça pelo lanço mínimo de 20%(vinte por cento)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UMA BOMBA CENTRÍFUGA EQB-BIPARTIDA 500-50 Nº 33177, COM BASE(LUVA)EDOIS MOTORES 65CU-6P LOCALIZAÇÃO DO BEM: EXECUTADA VALOR DA AVALIAÇÃO: R$ 334.000,00 DATA DA PENHORA: 26/10/2020 FIEL DEPOSITÁRIO: ADEILSON FERREIRA SILVA RESTRIÇÕES À ARREMATAÇÃO: NENHUMA VALOR DA EXECUÇÃO: R$ 23.971,50 LEILOEIRO OFICIAL DESIGNADO: TÂNIA GRIMALDI SITE DO LEILOEIRO OFICIAL DESIGNADO: http://www.taniagrimaldileiloes.com.br ADVERTÊNCIA: Os litigantes, o cônjuge do(a) executado(a) ou os titulares de ônus sobre os bens que não forem localizados para fins de intimação pessoal, reputar-se-ão intimados com a publicação do presente edital (Art. 207, inc. VI, do Prov. CR No. 02/2013). Deverá(ão) o(s) destinatário(s) desta publicação atentar para o disposto na Lei 11.419/06, bem como a regulamentação da Resolução N.º 136/2014 do CSJT, do Ato Conjunto TST.CSJT.GP nº 15/2008 e do Ato TRT6-GP N.º 443/2012.Documento assinado digitalmente conforme MP n° 2.200-2/2001 de 24/08/2001, que instituiu a Infra-estrutura de Chaves Públicas Brasileira - ICP-Brasil, e nos termos da Lei 11.419/2006, que instituiu o Processo Judicial Eletrônico. O documento pode ser acessado no endereço eletrônico "http://pje.trt6.jus.br/primeirograu/Processo/ConsultaDocumento/list View.seam", informando-se a chave numérica abaixo. O presente edital segue assinado eletronicamente pelo(a) servidor(a) da Secretaria da Vara abaixo identificado(a) por ordem do Excelentíssimo(a) Senhor(a) Juiz(íza) do Trabalho acima identificado(a). JABOATAO DOS GUARARAPES/PE, 05 de março de 2021. </w:t>
      </w:r>
      <w:r w:rsidDel="00000000" w:rsidR="00000000" w:rsidRPr="00000000">
        <w:rPr>
          <w:b w:val="1"/>
          <w:rtl w:val="0"/>
        </w:rPr>
        <w:t xml:space="preserve">Data da Disponibilização: Sexta-feira, 05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