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ATOrd-0000474-79.2019.5.06.0141 AUTOR ANTONIO LOPES DA SILVA FILHO ADVOGADO ANNY BRITO ALVES DA SILVA CAVALCANTI(OAB: 27684/PE) RÉU CELULOSE E PAPEL DE PERNAMBUCO S/A- CEPASA ADVOGADO LUZICLENE MARIA MORAES MUNIZ(OAB: 17054/PE) Intimado(s)/Citado(s): - CELULOSE E PAPEL DE PERNAMBUCO S/A- CEPASA PODER JUDICIÁRIO JUSTIÇA DO TRABALHO Executado(s): CELULOSE E PAPEL DE PERNAMBUCO S/A- CEPASA, CNPJ: 10.422.699/0001-31 EDITAL DE HASTA PÚBLICA E INTIMAÇÃO LEILÃO EXCLUSIVAMENTE ONLINE* O(A) Excelentíssimo(a) Senhor(a) Doutor(a) ADRIANA SATOU LESSA FERREIRA, Juiz(íza) do Trabalho da 1ª Vara do Trabalho de Jaboatão,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encerrar-se em sessão virtual a ser realizada no dia 14/07/2020, às 9:00 (horário local) com transmissão em tempo real, disponível no site (abaixo informado) de responsabilidade do leiloeiro designado, Código para aferir autenticidade deste caderno: 152026 2991/2020 Tribunal Regional do Trabalho da 6ª Região 2394 Data da Disponibilização: Quarta-feira, 10 de Junho de 2020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e segunda praças pelo lanço mínimo de R$ 90.000,00(Noventa mil reais), considerando vil lance inferior à referida quantia. A oferta de lanços, exclusivamente eletrônicos, deverá observar o dispositivo normativo específico (Resolução Administrativa-026/2017) ou aquele que vier a substituí-lo ou reformá-lo. Descrição do bem: PENEIRA ROTATIVA EFLUENTE DE PAPEL 2000 X 60000MM, EM BOM ESTADO Localização do bem: NA EXECUTADA Valor da Avaliação: R$ 150.000,00 Data da Penhora: 02/FEVEREIRO/2020 Fiel Depositário: ADEILSON FERREIRA SILVA Restrições à Arrematação: NENHUMA Valor da Execução: R$ 113.007,48 Leiloeiro Oficial Designado: TANIA GRIMALDI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