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EDHPI-0171004165-2020 Processo Nº 0011322-45.2013.5.06.0171 Processo Nº 11322/2013-171-06-00.5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ISRAEL FREITAS DOS SANTOS Advogado(a) JACILEIDE BERNARDO NUNES BEZERRA(OAB: 12616) Executado AYMARA HOTEL FAZENDA LTDA ME Advogado(a) GILVAN CAETANO DA SILVA(OAB: 12929)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01 (uma) máquina industrial centrífuga de lavar/enxugar roupa, em regular estado de conservação, avaliado em R$10.000,00. -  01 (uma) máquina industrial de lavar roupa, em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151834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2988/2020 Tribunal Regional do Trabalho da 6ª Região 2782 Data da Disponibilização: Sexta-feira, 05 de Junho de 2020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aço inox, com motor de 3,5 CV, com capacidade para 30Kg, avaliada em R$15.000,00. -  01 (uma) máquina industrial de lavar e passar roupa, em aço, em regular estado, avaliada em R$20.000,00. -  25 folhas de vidro temperado, de 10mm, com 1,00 x 1,00, avaliadas em R$5.000,00. -  450m de grama sintética, para futebol, avaliado em R$25.000,00. -  01 (um) carro em inox, com capacidade para 12 cubas em inox, para servir almoço e jantar, com rodas, avaliado em R$4.000,00. -  01 (uma) pista de servir almoço, com capacidade para 20 cubas e suporte para pratos, em mármore e inox, com armários para guardar pratos e outros utensílios, avaliada em R$23.000,00. -  Charbolho para cozinha profissional, avaliado em R$10.000,00. -  01 (uma) chapa profissional para armazenar e assar alimentos, avaliada em R$8.000,00. -        . Localização do bem: BR 101, KM 104, 0, ., CABO DE SANTO AGOSTINHO, PE, CEP:54590000.  Valor da Avaliação: R$ 120.000,00.  Data da Penhora: 03/02/2020.  Fiel Depositário: GIVANILDO DA SILVA, CPF 439.539.994-00.  Valor da Execução: R$ 115.774,51.  Leiloeiro Oficial Designado: TANIA MARIA VON BECKERATH GRIMALDI.  Site do Leiloeiro Oficial Designado(2): http://www.taniagrimaldileiloes.com.br.  Restrições à Arrematação: ESTE EDITAL SUBSTITUI O EDITAL, EDHPI-0171003822-2020 PUBLICADO EM 02/06/2020, POR CONTER INCORREÇÃO NA DATA DA 1ª PRAÇA..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