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Edital EDHPI-0171004162-2020 Processo Nº 0000750-20.2019.5.06.0171 Processo Nº 00750/2019-171-06-00.5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Exequente ELIEL ALEXANDRE DE SOUZA Advogado(a) PAULO RICARDO SALES ASSUNÇÃO(OAB: 30000) Executado AVELMAR TRANSPORTES LTDA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O(A) Excelentíssimo(a) Senhor(a) Doutor(a) ANDRÉ LUIZ MACHADO , Juiz(íza) do Trabalho da VARA DO TRABALHO  1ª DO CABO DE SANTO AGOSTINHO , na forma da lei, FAZ SABER a todos quantos este edital virem, ou dele tiverem conhecimento, que o  leiloeiro abaixo indicado, devidamente autorizado por este juízo, promoverá a alienação, por ARREMATAÇÃO PÚBLICA, apenas na modalidade online(por força do Ato Conjunto TRT6-GP/GVP/GCR06/2020), a encerrar-se em sessão virtual a ser realizada no dia 14/7/2020 , às 09:00 (horário local) com transmissão em tempo real, disponível no site(2) de responsabilidade do leiloeiro designado, em primeiro leilão, do(s) bem(ns) abaixo especificados e penhorado(s) nos presentes autos, a quem oferecer maior lanço. Caso não haja licitante ou dê-se indeferimento do lanço vencedor, o(s) bem(ns) será(ão) alienado(s) em segundo leilão designado para encerrar-se em sessão virtual a ser realizada no dia 5/8/2020 no mesmo horário acima especificado, novamente pelo maior lanço ofertado, devendo o arrematante efetuar, com diligência, o pagamento dos valores integrais do lanço e da comissão do leiloeiro a titulo de 5% (cinco por cento) obtido sobre o valor da arrematação, na forma determinada pelo juízo competente, desde que, excepcionalmente, comprove todos os pagamentos devidos em até 5 dias úteis. O(s) bem(ns) penhorado(s) nos presentes autos poderá(ão) ser alienado(s) em primeira praça pelo lanço mínimo de 40% e em segunda praça pelo lanço mínimo de 20%, calculados sobre o valor da avaliação do(s) mesmo(s). Os percentuais de lanço mínimo não vinculam ou pressupõem o deferimento do lanço apresentado, ainda que superem o valor estabelecido. A oferta de lanços, exclusivamente eletrônicos, deverá observar o dispositivo normativo específico (Resolução Administrativa-026/2017) ou aquele que vier a substituí-lo ou reformá-lo. Descrição do bem:   01 (um) caminhão trator, marca Volvo, modelo FH 440 6x2T, ano/modelo 2010/2011, Placa PEQ-5116, cor branca, chassi 9BVAS02C3BE766505, combustível diesel, avaliado em R$170.000,00 (cento e setenta mil reais). -    01 (um) caminhão trator, marca Volvo, modelo FH 440 6x2T, ano/modelo 2010/2011, Placa PEQ-5036, cor branca, chassi 9BVAS02C7BE766393, combustível diesel, avaliado em R$170.000,00 (cento e setenta mil reais).  . Localização do bem: RODOVIA PE 60, KM 08 (GALPÃO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ONDE FUNCIONAVA AVELMAR TRANSP), 0, ENGENHO SERRARIA, CABO DE SANTO AGOSTINHO, PE, CEP:54590000. Valor da Avaliação: R$ 340.000,00.  Data da Penhora: 12/12/2019. Fiel Depositário: SIDNEI JOSÉ INÁCIO JÚNIOR, CPF 009.861.16408.  Valor da Execução: R$ 183.071,65.  Leiloeiro Oficial Designado: TANIA MARIA VON BECKERATH GRIMALDI.  Site do Leiloeiro Oficial Designado(2): http://www.taniagrimaldileiloes.com.br.  Restrições à Arrematação: ESTE EDITAL SUBSTITUI O EDITAL, EDHPI-0171003822-2020 PUBLICADO EM 02/06/2020, POR CONTER INCORREÇÃO NA DATA DA 1ª PRAÇA. . ADVERTÊNCIA: Os litigantes, o cônjuge do(a) executado(a) ou os titulares de ônus sobre os bens que não forem localizados para fins de intimação pessoal, reputar-se-ão intimados com a publicação do presente edital (art. 207, inc. VI, do Prov. CR No. 02/2013). O presente edital segue assinado eletronicamente pelo(a) servidor(a) da Secretaria da Vara abaixo identificado(a), por ordem do Excelentíssimo(a) Senhor(a) Juiz(íza) do Trabalho acima identificado.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