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ATOrd-0000886-72.2017.5.06.0143 AUTOR SEVERINO TIMOTEO DA SILVA FILHO ADVOGADO HERIK DUARTE CARNEIRO(OAB: 40155/PE) ADVOGADO TEREZINHA DE JESUS DUARTE CARNEIRO(OAB: 11336-D/PE) ADVOGADO HERIBERTO GUEDES CARNEIRO(OAB: 3925-A/AL) RÉU CELULOSE E PAPEL DE PERNAMBUCO S/A- CEPASA ADVOGADO MANOELLA DUARTE COSTA E SILVA(OAB: 24057/PE)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SEVERINO TIMOTEO DA SILVA FILHO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Exequente: SEVERINO TIMOTEO DA SILVA FILHO, CPF: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630.956.704-78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HERIBERTO GUEDES CARNEIRO,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OAB: 3925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HERIK DUARTE CARNEIRO, OAB: 40155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TEREZINHA DE JESUS DUARTE CARNEIRO, OAB: 11336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Executada: CELULOSE E PAPEL DE PERNAMBUCO S/A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CEPASA, CNPJ: 10.422.699/0001-31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1 (UM) AERADOR LENTO, NOVO NOTA FISCAL Nº 000.001.666.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SEDE DA RECLAMADA.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R$ 82.639,00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Data da Avaliação: 08/08/2019.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R$ 69.263,67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