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ATSum-0000528-36.2019.5.06.0144 AUTOR SERGIO ANANIAS MARCELINO AURELIANO ADVOGADO ANNY BRITO ALVES DA SILVA CAVALCANTI(OAB: 27684/PE) RÉU CELULOSE E PAPEL DE PERNAMBUCO S/A- CEPASA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Processo: 0000528.36..2019.5.06.0144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Exequente: SERGIO ANANIAS MARCELINO AURELIANO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CPF/CNPF Exequente: 020.323.434-01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  ANNY BRITO ALVES DA SILVA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151486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2982/2020 Tribunal Regional do Trabalho da 6ª Região 2336 Data da Disponibilização: Quinta-feira, 28 de Maio de 2020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Executado: CELULOSE DE PERNAMBUCO SA - CEPASA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CPF/CNPF Executado: 10.422.699/0001-31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LUZICLENE MARIA MOARES MUNIZ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"ON LINE"*¹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MATHEUS RIBEIRO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REZENDE, Juiz(íza) do Trabalho da 4A. VARA DO TRABALHO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DO JABOATAO , na forma da lei, FAZ SABER a todos quantos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 apenasna modalidade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online (*¹por força do Ato Conjunto TRT6-GP/GVP/GCR-06/2020), 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encerar-se em sessão virtual a ser realizada no dia 14/07/2020, às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09:00 h (horário local) com transmissão em tempo real, disponível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no site*² de responsabilidade do leiloeiro designado, em primeiro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encerar-se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05/08/2020no mesmo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eda comissão do leiloeiro a título de 5%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 do(s) mesmo(s). Os percentuais de lanço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mínimo não vinculam ou pressupõem o deferimento do lanço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apresentado, ainda que superem o valor estabelecido. A oferta de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lanços, exclusivamente eletrônicos, deverá observar o dispositivo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aquele que vier a substituí-lo ou reformá-lo.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PENEIRA ROTATIVA EFLUENTE  DE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PAPEL 2000 X 6000 MM EM BOM ESTADO.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JABOATAO 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R$ 150.000,00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12/X3/2020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 ---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R$26.790,39 ( VINTE E SEIS MIL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SETECENTOS E NOVENTA MIL E TRINTA E NOVE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CENTAVOS).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VONBECKERATH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GRIMALDI,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 .com.br.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27 de maio de 2020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