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ATSum-0000053-77.2019.5.06.0145 AUTOR ELIEZER PERGENTINO DIAS ADVOGADO ANNY BRITO ALVES DA SILVA CAVALCANTI(OAB: 27684/PE)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2880 Data da Disponibilização: Terça-feira, 26 de Maio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Processo....:0000053-77.2019.5.06.0145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Exequente..:AUTOR: ELIEZER PERGENTINO DIAS CPF: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796.851.374-04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CAVALCANTI,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OAB/ 27684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ADVOGADO:MANOELLA DUARTE COSTA E SILVA OAB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PE24057 / LUZICLENE MARIA MORAES MUNIZ OAB-PE 17054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PENEIRA ROTATIVA EFLUENTES DE PAPEL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2000 X 6000MM, EM BOM ESTADO DE CONSERVAÇÃO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R$180.000,00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05/12/2019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704.041614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R$25.727,00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