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ATOrd-0000076-23.2019.5.06.0145 AUTOR JOSE CARLOS BERNARDO DE SENA ADVOGADO ANNY BRITO ALVES DA SILVA CAVALCANTI(OAB: 27684/PE) RÉU CELULOSE E PAPEL DE PERNAMBUCO S/A- CEPASA ADVOGADO LUZICLENE MARIA MORAES MUNIZ(OAB: 17054/PE) ADVOGADO MANOELLA DUARTE COSTA E SILVA(OAB: 24057/PE) TERCEIRO INTERESSADO UNIÃO FEDERAL (PGF) Intimado(s)/Citado(s): - CELULOSE E PAPEL DE PERNAMBUCO S/A- CEPASA PODER JUDICIÁRIO JUSTIÇA DO TRABALHO 5ª VARA DO TRABALHO DO JABOATAO DOS GUARARAPES Processo....:0000076-23.2019.5.06.0145 CPF: 660.838.504-87 Exequente..:AUTOR: JOSE CARLOS BERNARDO DE SENA CNPJ: 10.422.699/0001-31 ADVOGADO: ANNY BRITO ALVES DA SILVA CAVALCANTI, OAB: 27684 Executado :CELULOSE E PAPEL DE PERNAMBUCO S/ACEPASA ADVOGADO ...: LIZICLENE MARIA MORAES MUNIZ (OAB: PE17054) / MANOELLA DUARTE COSTA E SILVA (OAB: PE24057)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UMA BOMBA CENTRÍFUGA EQB BIPARTIDA 500-50, N. 33177, COM BASE LUVA , E DOIS MOTORES 65 CV - Código para aferir autenticidade deste caderno: 151243 2978/2020 Tribunal Regional do Trabalho da 6ª Região 2587 Data da Disponibilização: Sexta-feira, 22 de Maio de 2020 6P Localização do bem: RUA VEREADOR SOCRATES REGUEIRA PINTO SOUZA, 183 - CENTRO - JABOATAO DOS GUARARAPES - PERNAMBUCO Valor da Avaliação: R$ 334.000,00 Data da Penhora: 12/02/2020 Fiel Depositário: ADEILSON FERREIRA SILVA (CPF 704.041.614- 00) Valor da Execução: R$ 81.051,75 (ATUALIZADO ATÉ 28/02/2020) Leiloeiro Oficial Designado: TÂNIA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22 de maio de 2020.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